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B25CF" w14:textId="77777777" w:rsidR="00477AB9" w:rsidRPr="000F13A0" w:rsidRDefault="001D7C30" w:rsidP="001D7C30">
      <w:pPr>
        <w:jc w:val="center"/>
        <w:rPr>
          <w:b/>
          <w:sz w:val="28"/>
          <w:szCs w:val="28"/>
        </w:rPr>
      </w:pPr>
      <w:r w:rsidRPr="000F13A0">
        <w:rPr>
          <w:b/>
          <w:sz w:val="28"/>
          <w:szCs w:val="28"/>
        </w:rPr>
        <w:t>Regulatory Functions of the Kidneys</w:t>
      </w:r>
    </w:p>
    <w:p w14:paraId="7BE65B0D" w14:textId="77777777" w:rsidR="001D7C30" w:rsidRPr="000F13A0" w:rsidRDefault="001D7C30" w:rsidP="001D7C30">
      <w:pPr>
        <w:jc w:val="center"/>
        <w:rPr>
          <w:sz w:val="28"/>
          <w:szCs w:val="28"/>
        </w:rPr>
      </w:pPr>
    </w:p>
    <w:p w14:paraId="4F3FEE4B" w14:textId="77777777" w:rsidR="001D7C30" w:rsidRPr="000F13A0" w:rsidRDefault="000F13A0" w:rsidP="001D7C30">
      <w:pPr>
        <w:jc w:val="center"/>
        <w:rPr>
          <w:sz w:val="28"/>
          <w:szCs w:val="28"/>
        </w:rPr>
      </w:pPr>
      <w:r w:rsidRPr="000F13A0">
        <w:rPr>
          <w:noProof/>
          <w:sz w:val="28"/>
          <w:szCs w:val="28"/>
        </w:rPr>
        <w:drawing>
          <wp:inline distT="0" distB="0" distL="0" distR="0" wp14:anchorId="75A6351F" wp14:editId="3374D3E1">
            <wp:extent cx="3759200" cy="33804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08ap15g01x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1721" cy="3382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2A594BA" w14:textId="77777777" w:rsidR="000F13A0" w:rsidRDefault="000F13A0" w:rsidP="001D7C30">
      <w:pPr>
        <w:jc w:val="center"/>
        <w:rPr>
          <w:sz w:val="28"/>
          <w:szCs w:val="28"/>
        </w:rPr>
      </w:pPr>
    </w:p>
    <w:p w14:paraId="0082D9B5" w14:textId="48A5BE8E" w:rsidR="00462FDD" w:rsidRDefault="00462FDD" w:rsidP="00462FDD">
      <w:pPr>
        <w:rPr>
          <w:sz w:val="28"/>
          <w:szCs w:val="28"/>
        </w:rPr>
      </w:pPr>
      <w:r>
        <w:rPr>
          <w:sz w:val="28"/>
          <w:szCs w:val="28"/>
        </w:rPr>
        <w:t>Note: Reabsorption of water leads to increased blood volume, increased blood pressure, but decreased urine volume.</w:t>
      </w:r>
    </w:p>
    <w:p w14:paraId="36E6A070" w14:textId="77777777" w:rsidR="00462FDD" w:rsidRPr="000F13A0" w:rsidRDefault="00462FDD" w:rsidP="00462FDD">
      <w:pPr>
        <w:rPr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48"/>
        <w:gridCol w:w="2155"/>
        <w:gridCol w:w="4753"/>
      </w:tblGrid>
      <w:tr w:rsidR="001D7C30" w:rsidRPr="000F13A0" w14:paraId="2716274C" w14:textId="77777777" w:rsidTr="001D7C30">
        <w:tc>
          <w:tcPr>
            <w:tcW w:w="1171" w:type="pct"/>
          </w:tcPr>
          <w:p w14:paraId="0547897A" w14:textId="77777777" w:rsidR="001D7C30" w:rsidRPr="000F13A0" w:rsidRDefault="001D7C30" w:rsidP="001D7C30">
            <w:pPr>
              <w:rPr>
                <w:b/>
                <w:sz w:val="28"/>
                <w:szCs w:val="28"/>
              </w:rPr>
            </w:pPr>
            <w:r w:rsidRPr="000F13A0">
              <w:rPr>
                <w:b/>
                <w:sz w:val="28"/>
                <w:szCs w:val="28"/>
              </w:rPr>
              <w:t>Hormone</w:t>
            </w:r>
          </w:p>
        </w:tc>
        <w:tc>
          <w:tcPr>
            <w:tcW w:w="1075" w:type="pct"/>
          </w:tcPr>
          <w:p w14:paraId="2471C1FF" w14:textId="77777777" w:rsidR="001D7C30" w:rsidRPr="000F13A0" w:rsidRDefault="001D7C30" w:rsidP="001D7C30">
            <w:pPr>
              <w:rPr>
                <w:b/>
                <w:sz w:val="28"/>
                <w:szCs w:val="28"/>
              </w:rPr>
            </w:pPr>
            <w:r w:rsidRPr="000F13A0">
              <w:rPr>
                <w:b/>
                <w:sz w:val="28"/>
                <w:szCs w:val="28"/>
              </w:rPr>
              <w:t>Source</w:t>
            </w:r>
          </w:p>
        </w:tc>
        <w:tc>
          <w:tcPr>
            <w:tcW w:w="2753" w:type="pct"/>
          </w:tcPr>
          <w:p w14:paraId="3B2C21B6" w14:textId="77777777" w:rsidR="001D7C30" w:rsidRPr="000F13A0" w:rsidRDefault="001D7C30" w:rsidP="001D7C30">
            <w:pPr>
              <w:rPr>
                <w:b/>
                <w:sz w:val="28"/>
                <w:szCs w:val="28"/>
              </w:rPr>
            </w:pPr>
            <w:r w:rsidRPr="000F13A0">
              <w:rPr>
                <w:b/>
                <w:sz w:val="28"/>
                <w:szCs w:val="28"/>
              </w:rPr>
              <w:t>Effect</w:t>
            </w:r>
          </w:p>
        </w:tc>
      </w:tr>
      <w:tr w:rsidR="001D7C30" w:rsidRPr="000F13A0" w14:paraId="115C9C0B" w14:textId="77777777" w:rsidTr="001D7C30">
        <w:tc>
          <w:tcPr>
            <w:tcW w:w="1171" w:type="pct"/>
          </w:tcPr>
          <w:p w14:paraId="17EE62D5" w14:textId="77777777" w:rsidR="001D7C30" w:rsidRPr="000F13A0" w:rsidRDefault="001D7C30" w:rsidP="001D7C30">
            <w:pPr>
              <w:rPr>
                <w:sz w:val="28"/>
                <w:szCs w:val="28"/>
              </w:rPr>
            </w:pPr>
            <w:r w:rsidRPr="000F13A0">
              <w:rPr>
                <w:sz w:val="28"/>
                <w:szCs w:val="28"/>
              </w:rPr>
              <w:t>Renin</w:t>
            </w:r>
          </w:p>
          <w:p w14:paraId="2F523F26" w14:textId="77777777" w:rsidR="001D7C30" w:rsidRPr="000F13A0" w:rsidRDefault="001D7C30" w:rsidP="001D7C30">
            <w:pPr>
              <w:rPr>
                <w:sz w:val="28"/>
                <w:szCs w:val="28"/>
              </w:rPr>
            </w:pPr>
          </w:p>
          <w:p w14:paraId="014D705F" w14:textId="77777777" w:rsidR="001D7C30" w:rsidRPr="000F13A0" w:rsidRDefault="001D7C30" w:rsidP="001D7C30">
            <w:pPr>
              <w:rPr>
                <w:sz w:val="28"/>
                <w:szCs w:val="28"/>
              </w:rPr>
            </w:pPr>
          </w:p>
          <w:p w14:paraId="12DC9EA4" w14:textId="77777777" w:rsidR="001D7C30" w:rsidRPr="000F13A0" w:rsidRDefault="001D7C30" w:rsidP="001D7C30">
            <w:pPr>
              <w:rPr>
                <w:sz w:val="28"/>
                <w:szCs w:val="28"/>
              </w:rPr>
            </w:pPr>
          </w:p>
        </w:tc>
        <w:tc>
          <w:tcPr>
            <w:tcW w:w="1075" w:type="pct"/>
          </w:tcPr>
          <w:p w14:paraId="34BEC0E9" w14:textId="389E9B4D" w:rsidR="001D7C30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Juxtaglomerular apparatus (kidney)</w:t>
            </w:r>
          </w:p>
        </w:tc>
        <w:tc>
          <w:tcPr>
            <w:tcW w:w="2753" w:type="pct"/>
          </w:tcPr>
          <w:p w14:paraId="14FB8CFE" w14:textId="4D33BB9B" w:rsidR="001D7C30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Stimulates adrenal cortex to release aldosterone. Renin changes angiotensinogen to angiotensin I, then to angiotensin II, which stimulates release of aldosterone.</w:t>
            </w:r>
          </w:p>
        </w:tc>
      </w:tr>
      <w:tr w:rsidR="001D7C30" w:rsidRPr="000F13A0" w14:paraId="7D4010C3" w14:textId="77777777" w:rsidTr="001D7C30">
        <w:tc>
          <w:tcPr>
            <w:tcW w:w="1171" w:type="pct"/>
          </w:tcPr>
          <w:p w14:paraId="28DB10D3" w14:textId="77777777" w:rsidR="001D7C30" w:rsidRPr="000F13A0" w:rsidRDefault="001D7C30" w:rsidP="001D7C30">
            <w:pPr>
              <w:rPr>
                <w:sz w:val="28"/>
                <w:szCs w:val="28"/>
              </w:rPr>
            </w:pPr>
            <w:r w:rsidRPr="000F13A0">
              <w:rPr>
                <w:sz w:val="28"/>
                <w:szCs w:val="28"/>
              </w:rPr>
              <w:t>Aldosterone</w:t>
            </w:r>
          </w:p>
          <w:p w14:paraId="77214108" w14:textId="77777777" w:rsidR="001D7C30" w:rsidRPr="000F13A0" w:rsidRDefault="001D7C30" w:rsidP="001D7C30">
            <w:pPr>
              <w:rPr>
                <w:sz w:val="28"/>
                <w:szCs w:val="28"/>
              </w:rPr>
            </w:pPr>
          </w:p>
          <w:p w14:paraId="211F55CC" w14:textId="77777777" w:rsidR="001D7C30" w:rsidRPr="000F13A0" w:rsidRDefault="001D7C30" w:rsidP="001D7C30">
            <w:pPr>
              <w:rPr>
                <w:sz w:val="28"/>
                <w:szCs w:val="28"/>
              </w:rPr>
            </w:pPr>
          </w:p>
        </w:tc>
        <w:tc>
          <w:tcPr>
            <w:tcW w:w="1075" w:type="pct"/>
          </w:tcPr>
          <w:p w14:paraId="4A2B39B1" w14:textId="3B08770A" w:rsidR="001D7C30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Adrenal cortex</w:t>
            </w:r>
          </w:p>
        </w:tc>
        <w:tc>
          <w:tcPr>
            <w:tcW w:w="2753" w:type="pct"/>
          </w:tcPr>
          <w:p w14:paraId="7751192F" w14:textId="1B5CABB3" w:rsidR="001D7C30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Promotes excretion of K+ and reabsorption of Na+. This is followed by the reabsorption of water.</w:t>
            </w:r>
          </w:p>
        </w:tc>
      </w:tr>
      <w:tr w:rsidR="001D7C30" w:rsidRPr="000F13A0" w14:paraId="5B0C5693" w14:textId="77777777" w:rsidTr="001D7C30">
        <w:tc>
          <w:tcPr>
            <w:tcW w:w="1171" w:type="pct"/>
          </w:tcPr>
          <w:p w14:paraId="1DD0103D" w14:textId="77777777" w:rsidR="001D7C30" w:rsidRPr="000F13A0" w:rsidRDefault="001D7C30" w:rsidP="001D7C30">
            <w:pPr>
              <w:rPr>
                <w:sz w:val="28"/>
                <w:szCs w:val="28"/>
              </w:rPr>
            </w:pPr>
            <w:r w:rsidRPr="000F13A0">
              <w:rPr>
                <w:sz w:val="28"/>
                <w:szCs w:val="28"/>
              </w:rPr>
              <w:t>ADH</w:t>
            </w:r>
          </w:p>
          <w:p w14:paraId="25785AE3" w14:textId="51AEE10F" w:rsidR="001D7C30" w:rsidRPr="000F13A0" w:rsidRDefault="001D7C30" w:rsidP="001D7C30">
            <w:pPr>
              <w:rPr>
                <w:sz w:val="28"/>
                <w:szCs w:val="28"/>
              </w:rPr>
            </w:pPr>
            <w:r w:rsidRPr="000F13A0">
              <w:rPr>
                <w:sz w:val="28"/>
                <w:szCs w:val="28"/>
              </w:rPr>
              <w:t>Antidiuretic hormone</w:t>
            </w:r>
          </w:p>
        </w:tc>
        <w:tc>
          <w:tcPr>
            <w:tcW w:w="1075" w:type="pct"/>
          </w:tcPr>
          <w:p w14:paraId="54B11162" w14:textId="77777777" w:rsidR="001D7C3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Posterior pituitary gland</w:t>
            </w:r>
          </w:p>
          <w:p w14:paraId="15437E2D" w14:textId="73BFAAEF" w:rsidR="002003C8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brain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753" w:type="pct"/>
          </w:tcPr>
          <w:p w14:paraId="594C314E" w14:textId="645CA83C" w:rsidR="001D7C30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Promotes reabsorption of water in the collecting duct.</w:t>
            </w:r>
          </w:p>
        </w:tc>
      </w:tr>
      <w:tr w:rsidR="001D7C30" w:rsidRPr="000F13A0" w14:paraId="64971A8D" w14:textId="77777777" w:rsidTr="001D7C30">
        <w:tc>
          <w:tcPr>
            <w:tcW w:w="1171" w:type="pct"/>
          </w:tcPr>
          <w:p w14:paraId="03622C0F" w14:textId="27F4C1E8" w:rsidR="001D7C30" w:rsidRPr="000F13A0" w:rsidRDefault="001D7C30" w:rsidP="001D7C30">
            <w:pPr>
              <w:rPr>
                <w:sz w:val="28"/>
                <w:szCs w:val="28"/>
              </w:rPr>
            </w:pPr>
            <w:r w:rsidRPr="000F13A0">
              <w:rPr>
                <w:sz w:val="28"/>
                <w:szCs w:val="28"/>
              </w:rPr>
              <w:t>ANH</w:t>
            </w:r>
          </w:p>
          <w:p w14:paraId="1D3A95DC" w14:textId="3CFCDF6E" w:rsidR="001D7C30" w:rsidRPr="000F13A0" w:rsidRDefault="001D7C30" w:rsidP="001D7C30">
            <w:pPr>
              <w:rPr>
                <w:sz w:val="28"/>
                <w:szCs w:val="28"/>
              </w:rPr>
            </w:pPr>
            <w:r w:rsidRPr="000F13A0">
              <w:rPr>
                <w:sz w:val="28"/>
                <w:szCs w:val="28"/>
              </w:rPr>
              <w:t>Atrial natriuretic hormone</w:t>
            </w:r>
          </w:p>
        </w:tc>
        <w:tc>
          <w:tcPr>
            <w:tcW w:w="1075" w:type="pct"/>
          </w:tcPr>
          <w:p w14:paraId="4C1456C7" w14:textId="77777777" w:rsidR="001D7C3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Atrial cells</w:t>
            </w:r>
          </w:p>
          <w:p w14:paraId="6B93DA7B" w14:textId="37E373C9" w:rsidR="002003C8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heart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753" w:type="pct"/>
          </w:tcPr>
          <w:p w14:paraId="22319E6A" w14:textId="2BDDAA22" w:rsidR="001D7C30" w:rsidRPr="000F13A0" w:rsidRDefault="002003C8" w:rsidP="001D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Inhibits release of renin, therefore inhibits reabsorption of water.</w:t>
            </w:r>
          </w:p>
        </w:tc>
      </w:tr>
    </w:tbl>
    <w:p w14:paraId="13E28F75" w14:textId="4351E5A3" w:rsidR="001D7C30" w:rsidRPr="000F13A0" w:rsidRDefault="001D7C30" w:rsidP="000F13A0">
      <w:pPr>
        <w:rPr>
          <w:sz w:val="28"/>
          <w:szCs w:val="28"/>
        </w:rPr>
      </w:pPr>
    </w:p>
    <w:sectPr w:rsidR="001D7C30" w:rsidRPr="000F13A0" w:rsidSect="000F13A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30"/>
    <w:rsid w:val="000F13A0"/>
    <w:rsid w:val="001D7C30"/>
    <w:rsid w:val="002003C8"/>
    <w:rsid w:val="00462FDD"/>
    <w:rsid w:val="00477AB9"/>
    <w:rsid w:val="00C1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272EF2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C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13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3A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C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13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3A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640</Characters>
  <Application>Microsoft Macintosh Word</Application>
  <DocSecurity>0</DocSecurity>
  <Lines>5</Lines>
  <Paragraphs>1</Paragraphs>
  <ScaleCrop>false</ScaleCrop>
  <Company>SPA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4</cp:revision>
  <cp:lastPrinted>2013-04-04T16:31:00Z</cp:lastPrinted>
  <dcterms:created xsi:type="dcterms:W3CDTF">2013-04-04T16:02:00Z</dcterms:created>
  <dcterms:modified xsi:type="dcterms:W3CDTF">2013-04-04T16:33:00Z</dcterms:modified>
</cp:coreProperties>
</file>